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B5" w:rsidRPr="00364AB2" w:rsidRDefault="007E5BB5" w:rsidP="007E5BB5">
      <w:pPr>
        <w:spacing w:line="276" w:lineRule="auto"/>
        <w:ind w:leftChars="-135" w:left="-283"/>
        <w:jc w:val="left"/>
        <w:rPr>
          <w:bCs/>
          <w:sz w:val="24"/>
          <w:szCs w:val="24"/>
        </w:rPr>
      </w:pPr>
      <w:r>
        <w:rPr>
          <w:rFonts w:hint="eastAsia"/>
          <w:bCs/>
          <w:sz w:val="24"/>
          <w:szCs w:val="24"/>
        </w:rPr>
        <w:t>附件</w:t>
      </w:r>
      <w:r w:rsidRPr="00364AB2">
        <w:rPr>
          <w:rFonts w:hint="eastAsia"/>
          <w:bCs/>
          <w:sz w:val="24"/>
          <w:szCs w:val="24"/>
        </w:rPr>
        <w:t>：</w:t>
      </w:r>
    </w:p>
    <w:p w:rsidR="007E5BB5" w:rsidRPr="00364AB2" w:rsidRDefault="007E5BB5" w:rsidP="007E5BB5">
      <w:pPr>
        <w:spacing w:line="276" w:lineRule="auto"/>
        <w:jc w:val="center"/>
        <w:rPr>
          <w:rFonts w:ascii="宋体" w:hAnsi="宋体"/>
          <w:b/>
          <w:sz w:val="24"/>
          <w:szCs w:val="24"/>
        </w:rPr>
      </w:pPr>
      <w:r w:rsidRPr="00364AB2">
        <w:rPr>
          <w:rFonts w:ascii="宋体" w:hAnsi="宋体" w:hint="eastAsia"/>
          <w:b/>
          <w:sz w:val="24"/>
          <w:szCs w:val="24"/>
        </w:rPr>
        <w:t>“舌背弹性牵拉术”志愿者招募简要说明</w:t>
      </w:r>
    </w:p>
    <w:p w:rsidR="007E5BB5" w:rsidRPr="00364AB2" w:rsidRDefault="007E5BB5" w:rsidP="007E5BB5">
      <w:pPr>
        <w:spacing w:line="380" w:lineRule="exact"/>
        <w:rPr>
          <w:rFonts w:ascii="宋体" w:hAnsi="宋体"/>
          <w:b/>
          <w:sz w:val="24"/>
          <w:szCs w:val="24"/>
        </w:rPr>
      </w:pPr>
      <w:r w:rsidRPr="00364AB2">
        <w:rPr>
          <w:rFonts w:ascii="宋体" w:hAnsi="宋体" w:hint="eastAsia"/>
          <w:b/>
          <w:sz w:val="24"/>
          <w:szCs w:val="24"/>
        </w:rPr>
        <w:t>志愿者条件</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1.年龄在18~60岁，男女不限；</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2.习惯性睡眠打鼾；</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3.无严重的全身性疾病（如病情未控制的心脑血管疾病、内分泌疾病 、急性感染、血液系统疾病等）；</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4.您同意参加本临床试验，签署了知情同意书；术前谈话同意参与临床试验，并在病历上签字确认；愿意、且能够按照方案的要求及时复诊。</w:t>
      </w:r>
    </w:p>
    <w:p w:rsidR="007E5BB5" w:rsidRPr="00364AB2" w:rsidRDefault="007E5BB5" w:rsidP="007E5BB5">
      <w:pPr>
        <w:spacing w:line="380" w:lineRule="exact"/>
        <w:ind w:firstLineChars="100" w:firstLine="240"/>
        <w:rPr>
          <w:rFonts w:ascii="宋体" w:hAnsi="宋体"/>
          <w:sz w:val="24"/>
          <w:szCs w:val="24"/>
        </w:rPr>
      </w:pPr>
      <w:r w:rsidRPr="00364AB2">
        <w:rPr>
          <w:rFonts w:ascii="宋体" w:hAnsi="宋体" w:hint="eastAsia"/>
          <w:sz w:val="24"/>
          <w:szCs w:val="24"/>
        </w:rPr>
        <w:t>（注：如果您均符合以上四种情况，您可以前往中山六院睡眠中心，经我中心检查行PSG多导睡眠监测及电子鼻咽喉镜等检查（费用约1100元左右，自费或医保）确认您的情况均符合本次临床试验的入选标准并且您本人愿意参与本次临床试验，即可成功入组本次“舌背弹性牵拉术”临床试验，成为志愿者。如未能成功入组本次临床试验，我们也将根据您的病情提供多种国际上先进的专业诊疗方案供您选择。）</w:t>
      </w:r>
    </w:p>
    <w:p w:rsidR="007E5BB5" w:rsidRPr="00364AB2" w:rsidRDefault="007E5BB5" w:rsidP="007E5BB5">
      <w:pPr>
        <w:spacing w:line="380" w:lineRule="exact"/>
        <w:rPr>
          <w:rFonts w:ascii="宋体" w:hAnsi="宋体"/>
          <w:b/>
          <w:sz w:val="24"/>
          <w:szCs w:val="24"/>
        </w:rPr>
      </w:pPr>
      <w:r w:rsidRPr="00364AB2">
        <w:rPr>
          <w:rFonts w:ascii="宋体" w:hAnsi="宋体" w:hint="eastAsia"/>
          <w:b/>
          <w:sz w:val="24"/>
          <w:szCs w:val="24"/>
        </w:rPr>
        <w:t>志愿者权益</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1.本临床试验采取自愿参加的方式。</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2.参加本临床试验及试验中的个人资料均属保密，不对外披露其内容。</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3.参加本临床试验研究，您可以免费使用OSAHS矫治器（舌背牵拉型）及附件（合计价值一万元左右）。由于参加本临床试验研究发生的住院所有直接费用（手术前检查费、手术费、术后治疗费、术后复诊）约4000元左右需本人先自行垫付（医保可报销）。在全部临床资料收集完整（术后一个月、术后三个月复诊及培训）后凭医院出具的发票以现金（共计人民币1700元）方式由医院临床试验机构支付给您。</w:t>
      </w:r>
    </w:p>
    <w:p w:rsidR="007E5BB5" w:rsidRPr="00364AB2" w:rsidRDefault="007E5BB5" w:rsidP="007E5BB5">
      <w:pPr>
        <w:spacing w:line="380" w:lineRule="exact"/>
        <w:ind w:firstLine="450"/>
        <w:rPr>
          <w:rFonts w:ascii="宋体" w:hAnsi="宋体"/>
          <w:sz w:val="24"/>
          <w:szCs w:val="24"/>
        </w:rPr>
      </w:pPr>
      <w:r w:rsidRPr="00364AB2">
        <w:rPr>
          <w:rFonts w:ascii="宋体" w:hAnsi="宋体" w:hint="eastAsia"/>
          <w:sz w:val="24"/>
          <w:szCs w:val="24"/>
        </w:rPr>
        <w:t>因受试产品的质量原因造成受试者的损害，产品责任方将按照国家法律法规的规定承担诊治费用并给予相应的补偿。</w:t>
      </w:r>
    </w:p>
    <w:p w:rsidR="007E5BB5" w:rsidRPr="00364AB2" w:rsidRDefault="007E5BB5" w:rsidP="007E5BB5">
      <w:pPr>
        <w:spacing w:line="380" w:lineRule="exact"/>
        <w:ind w:firstLine="450"/>
        <w:rPr>
          <w:rFonts w:ascii="宋体" w:hAnsi="宋体"/>
          <w:sz w:val="24"/>
          <w:szCs w:val="24"/>
        </w:rPr>
      </w:pPr>
    </w:p>
    <w:p w:rsidR="007E5BB5" w:rsidRPr="00364AB2" w:rsidRDefault="007E5BB5" w:rsidP="007E5BB5">
      <w:pPr>
        <w:spacing w:line="380" w:lineRule="exact"/>
        <w:rPr>
          <w:rFonts w:ascii="宋体" w:hAnsi="宋体"/>
          <w:b/>
          <w:bCs/>
          <w:sz w:val="24"/>
          <w:szCs w:val="24"/>
        </w:rPr>
      </w:pPr>
      <w:r w:rsidRPr="00364AB2">
        <w:rPr>
          <w:rFonts w:ascii="宋体" w:hAnsi="宋体" w:hint="eastAsia"/>
          <w:b/>
          <w:bCs/>
          <w:sz w:val="24"/>
          <w:szCs w:val="24"/>
        </w:rPr>
        <w:t>入组本次“舌背弹性牵拉术”临床试验流程</w:t>
      </w:r>
    </w:p>
    <w:p w:rsidR="007E5BB5" w:rsidRPr="00364AB2" w:rsidRDefault="007E5BB5" w:rsidP="007E5BB5">
      <w:pPr>
        <w:spacing w:line="380" w:lineRule="exact"/>
        <w:ind w:firstLineChars="200" w:firstLine="480"/>
        <w:rPr>
          <w:rFonts w:ascii="宋体" w:hAnsi="宋体"/>
          <w:sz w:val="24"/>
          <w:szCs w:val="24"/>
        </w:rPr>
      </w:pPr>
      <w:r w:rsidRPr="00364AB2">
        <w:rPr>
          <w:rFonts w:ascii="宋体" w:hAnsi="宋体" w:hint="eastAsia"/>
          <w:sz w:val="24"/>
          <w:szCs w:val="24"/>
        </w:rPr>
        <w:t>初筛符合志愿者基本要求</w:t>
      </w:r>
      <w:r w:rsidRPr="00364AB2">
        <w:rPr>
          <w:rFonts w:ascii="宋体" w:hAnsi="宋体" w:cs="Arial"/>
          <w:sz w:val="24"/>
          <w:szCs w:val="24"/>
        </w:rPr>
        <w:t>→</w:t>
      </w:r>
      <w:r w:rsidRPr="00364AB2">
        <w:rPr>
          <w:rFonts w:ascii="宋体" w:hAnsi="宋体" w:hint="eastAsia"/>
          <w:sz w:val="24"/>
          <w:szCs w:val="24"/>
        </w:rPr>
        <w:t>挂号门诊检查（PSG多导睡眠监测、电子鼻咽喉镜）或住院检查</w:t>
      </w:r>
      <w:r w:rsidRPr="00364AB2">
        <w:rPr>
          <w:rFonts w:ascii="宋体" w:hAnsi="宋体" w:cs="Arial"/>
          <w:sz w:val="24"/>
          <w:szCs w:val="24"/>
        </w:rPr>
        <w:t>→</w:t>
      </w:r>
      <w:r w:rsidRPr="00364AB2">
        <w:rPr>
          <w:rFonts w:ascii="宋体" w:hAnsi="宋体" w:hint="eastAsia"/>
          <w:sz w:val="24"/>
          <w:szCs w:val="24"/>
        </w:rPr>
        <w:t>符合入组本次临床试验标准</w:t>
      </w:r>
      <w:r w:rsidRPr="00364AB2">
        <w:rPr>
          <w:rFonts w:ascii="宋体" w:hAnsi="宋体" w:cs="Arial"/>
          <w:sz w:val="24"/>
          <w:szCs w:val="24"/>
        </w:rPr>
        <w:t>→</w:t>
      </w:r>
      <w:r w:rsidRPr="00364AB2">
        <w:rPr>
          <w:rFonts w:ascii="宋体" w:hAnsi="宋体" w:hint="eastAsia"/>
          <w:sz w:val="24"/>
          <w:szCs w:val="24"/>
        </w:rPr>
        <w:t>签署知情同意书</w:t>
      </w:r>
      <w:r w:rsidRPr="00364AB2">
        <w:rPr>
          <w:rFonts w:ascii="宋体" w:hAnsi="宋体" w:cs="Arial"/>
          <w:sz w:val="24"/>
          <w:szCs w:val="24"/>
        </w:rPr>
        <w:t>→</w:t>
      </w:r>
      <w:r w:rsidRPr="00364AB2">
        <w:rPr>
          <w:rFonts w:ascii="宋体" w:hAnsi="宋体" w:hint="eastAsia"/>
          <w:sz w:val="24"/>
          <w:szCs w:val="24"/>
        </w:rPr>
        <w:t>办住院，手术前常规检查</w:t>
      </w:r>
      <w:r w:rsidRPr="00364AB2">
        <w:rPr>
          <w:rFonts w:ascii="宋体" w:hAnsi="宋体" w:cs="Arial"/>
          <w:sz w:val="24"/>
          <w:szCs w:val="24"/>
        </w:rPr>
        <w:t>→</w:t>
      </w:r>
      <w:r w:rsidRPr="00364AB2">
        <w:rPr>
          <w:rFonts w:ascii="宋体" w:hAnsi="宋体" w:hint="eastAsia"/>
          <w:sz w:val="24"/>
          <w:szCs w:val="24"/>
        </w:rPr>
        <w:t>行手术</w:t>
      </w:r>
      <w:r w:rsidRPr="00364AB2">
        <w:rPr>
          <w:rFonts w:ascii="宋体" w:hAnsi="宋体" w:cs="Arial"/>
          <w:sz w:val="24"/>
          <w:szCs w:val="24"/>
        </w:rPr>
        <w:t>→</w:t>
      </w:r>
      <w:r w:rsidRPr="00364AB2">
        <w:rPr>
          <w:rFonts w:ascii="宋体" w:hAnsi="宋体" w:hint="eastAsia"/>
          <w:sz w:val="24"/>
          <w:szCs w:val="24"/>
        </w:rPr>
        <w:t>术后治疗观察三天可出院</w:t>
      </w:r>
      <w:r w:rsidRPr="00364AB2">
        <w:rPr>
          <w:rFonts w:ascii="宋体" w:hAnsi="宋体"/>
          <w:sz w:val="24"/>
          <w:szCs w:val="24"/>
        </w:rPr>
        <w:t>→</w:t>
      </w:r>
      <w:r w:rsidRPr="00364AB2">
        <w:rPr>
          <w:rFonts w:ascii="宋体" w:hAnsi="宋体" w:hint="eastAsia"/>
          <w:sz w:val="24"/>
          <w:szCs w:val="24"/>
        </w:rPr>
        <w:t>定期随访（术后1月、3月）</w:t>
      </w:r>
      <w:r w:rsidRPr="00364AB2">
        <w:rPr>
          <w:rFonts w:ascii="宋体" w:hAnsi="宋体" w:cs="Arial"/>
          <w:color w:val="000000"/>
          <w:sz w:val="24"/>
          <w:szCs w:val="24"/>
        </w:rPr>
        <w:t>→</w:t>
      </w:r>
      <w:r w:rsidRPr="00364AB2">
        <w:rPr>
          <w:rFonts w:ascii="宋体" w:hAnsi="宋体"/>
          <w:sz w:val="24"/>
          <w:szCs w:val="24"/>
        </w:rPr>
        <w:t>领取补助费用</w:t>
      </w:r>
      <w:r w:rsidRPr="00364AB2">
        <w:rPr>
          <w:rFonts w:ascii="宋体" w:hAnsi="宋体" w:cs="Arial"/>
          <w:color w:val="000000"/>
          <w:sz w:val="24"/>
          <w:szCs w:val="24"/>
        </w:rPr>
        <w:t>→</w:t>
      </w:r>
      <w:r w:rsidRPr="00364AB2">
        <w:rPr>
          <w:rFonts w:ascii="宋体" w:hAnsi="宋体"/>
          <w:sz w:val="24"/>
          <w:szCs w:val="24"/>
        </w:rPr>
        <w:t>临床试验结束</w:t>
      </w:r>
    </w:p>
    <w:p w:rsidR="007E5BB5" w:rsidRPr="00364AB2" w:rsidRDefault="007E5BB5" w:rsidP="007E5BB5">
      <w:pPr>
        <w:spacing w:line="380" w:lineRule="exact"/>
        <w:ind w:firstLineChars="196" w:firstLine="472"/>
        <w:rPr>
          <w:rFonts w:ascii="宋体" w:hAnsi="宋体"/>
          <w:b/>
          <w:sz w:val="24"/>
          <w:szCs w:val="24"/>
        </w:rPr>
      </w:pPr>
    </w:p>
    <w:p w:rsidR="007E5BB5" w:rsidRPr="00364AB2" w:rsidRDefault="007E5BB5" w:rsidP="007E5BB5">
      <w:pPr>
        <w:spacing w:line="380" w:lineRule="exact"/>
        <w:ind w:firstLineChars="196" w:firstLine="472"/>
        <w:rPr>
          <w:rFonts w:ascii="宋体" w:hAnsi="宋体"/>
          <w:b/>
          <w:sz w:val="24"/>
          <w:szCs w:val="24"/>
        </w:rPr>
      </w:pPr>
      <w:r w:rsidRPr="00364AB2">
        <w:rPr>
          <w:rFonts w:ascii="宋体" w:hAnsi="宋体" w:hint="eastAsia"/>
          <w:b/>
          <w:sz w:val="24"/>
          <w:szCs w:val="24"/>
        </w:rPr>
        <w:t>如需了解更多“舌背弹性牵拉术”志愿者招募详情，请关注官方微信订阅号（中山六院睡眠医学中心或中山六院）、官方腾讯QQ（2835937744）、官方网站（http</w:t>
      </w:r>
      <w:r w:rsidRPr="00364AB2">
        <w:rPr>
          <w:rFonts w:ascii="宋体" w:hAnsi="宋体"/>
          <w:b/>
          <w:sz w:val="24"/>
          <w:szCs w:val="24"/>
        </w:rPr>
        <w:t>://sm-sss.com</w:t>
      </w:r>
      <w:r w:rsidRPr="00364AB2">
        <w:rPr>
          <w:rFonts w:ascii="宋体" w:hAnsi="宋体" w:hint="eastAsia"/>
          <w:b/>
          <w:sz w:val="24"/>
          <w:szCs w:val="24"/>
        </w:rPr>
        <w:t>）、24小时值班手机18122329385。</w:t>
      </w:r>
    </w:p>
    <w:p w:rsidR="004B5422" w:rsidRPr="007E5BB5" w:rsidRDefault="004B5422"/>
    <w:sectPr w:rsidR="004B5422" w:rsidRPr="007E5BB5" w:rsidSect="001733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22" w:rsidRDefault="004B5422" w:rsidP="007E5BB5">
      <w:r>
        <w:separator/>
      </w:r>
    </w:p>
  </w:endnote>
  <w:endnote w:type="continuationSeparator" w:id="1">
    <w:p w:rsidR="004B5422" w:rsidRDefault="004B5422" w:rsidP="007E5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22" w:rsidRDefault="004B5422" w:rsidP="007E5BB5">
      <w:r>
        <w:separator/>
      </w:r>
    </w:p>
  </w:footnote>
  <w:footnote w:type="continuationSeparator" w:id="1">
    <w:p w:rsidR="004B5422" w:rsidRDefault="004B5422" w:rsidP="007E5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BB5"/>
    <w:rsid w:val="004B5422"/>
    <w:rsid w:val="007E5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B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5BB5"/>
    <w:rPr>
      <w:sz w:val="18"/>
      <w:szCs w:val="18"/>
    </w:rPr>
  </w:style>
  <w:style w:type="paragraph" w:styleId="a4">
    <w:name w:val="footer"/>
    <w:basedOn w:val="a"/>
    <w:link w:val="Char0"/>
    <w:uiPriority w:val="99"/>
    <w:semiHidden/>
    <w:unhideWhenUsed/>
    <w:rsid w:val="007E5B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5B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2015-03-13T10:32:00Z</dcterms:created>
  <dcterms:modified xsi:type="dcterms:W3CDTF">2015-03-13T10:32:00Z</dcterms:modified>
</cp:coreProperties>
</file>