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6C" w:rsidRPr="00253D6C" w:rsidRDefault="00253D6C" w:rsidP="00253D6C">
      <w:pPr>
        <w:widowControl/>
        <w:shd w:val="clear" w:color="auto" w:fill="FFFFFF"/>
        <w:spacing w:line="480" w:lineRule="auto"/>
        <w:jc w:val="center"/>
        <w:rPr>
          <w:rFonts w:ascii="宋体" w:eastAsia="宋体" w:hAnsi="宋体" w:cs="宋体"/>
          <w:color w:val="000000"/>
          <w:kern w:val="0"/>
          <w:szCs w:val="21"/>
        </w:rPr>
      </w:pPr>
      <w:r w:rsidRPr="00253D6C">
        <w:rPr>
          <w:rFonts w:ascii="宋体" w:eastAsia="宋体" w:hAnsi="宋体" w:cs="宋体"/>
          <w:color w:val="000000"/>
          <w:kern w:val="0"/>
          <w:sz w:val="24"/>
          <w:szCs w:val="24"/>
        </w:rPr>
        <w:t>关于做好2017学年研究生各项奖学金评选工作的通知</w:t>
      </w:r>
    </w:p>
    <w:p w:rsidR="00253D6C" w:rsidRPr="00253D6C" w:rsidRDefault="00253D6C" w:rsidP="00253D6C">
      <w:pPr>
        <w:widowControl/>
        <w:shd w:val="clear" w:color="auto" w:fill="FFFFFF"/>
        <w:spacing w:after="240" w:line="480" w:lineRule="auto"/>
        <w:jc w:val="left"/>
        <w:rPr>
          <w:rFonts w:ascii="宋体" w:eastAsia="宋体" w:hAnsi="宋体" w:cs="宋体"/>
          <w:color w:val="000000"/>
          <w:kern w:val="0"/>
          <w:sz w:val="24"/>
          <w:szCs w:val="24"/>
        </w:rPr>
      </w:pPr>
      <w:r w:rsidRPr="00253D6C">
        <w:rPr>
          <w:rFonts w:ascii="宋体" w:eastAsia="宋体" w:hAnsi="宋体" w:cs="宋体"/>
          <w:color w:val="000000"/>
          <w:kern w:val="0"/>
          <w:sz w:val="24"/>
          <w:szCs w:val="24"/>
        </w:rPr>
        <w:br/>
        <w:t>各研究生培养单位：</w:t>
      </w:r>
      <w:r w:rsidRPr="00253D6C">
        <w:rPr>
          <w:rFonts w:ascii="宋体" w:eastAsia="宋体" w:hAnsi="宋体" w:cs="宋体"/>
          <w:color w:val="000000"/>
          <w:kern w:val="0"/>
          <w:sz w:val="24"/>
          <w:szCs w:val="24"/>
        </w:rPr>
        <w:br/>
        <w:t>按照《财政部 教育部关于印发〈研究生国家奖学金管理暂行办法〉的通知》（财教〔2012〕342号）、《中山大学研究生奖助体系改革过渡期间博士研究生老生奖助金实施方案》等的有关要求，学校启动2017学年研究生各项奖学金评选工作。现将有关事宜通知如下：</w:t>
      </w:r>
      <w:r w:rsidRPr="00253D6C">
        <w:rPr>
          <w:rFonts w:ascii="宋体" w:eastAsia="宋体" w:hAnsi="宋体" w:cs="宋体"/>
          <w:color w:val="000000"/>
          <w:kern w:val="0"/>
          <w:sz w:val="24"/>
          <w:szCs w:val="24"/>
        </w:rPr>
        <w:br/>
        <w:t>一、评选奖项：</w:t>
      </w:r>
      <w:r w:rsidRPr="00253D6C">
        <w:rPr>
          <w:rFonts w:ascii="宋体" w:eastAsia="宋体" w:hAnsi="宋体" w:cs="宋体"/>
          <w:color w:val="000000"/>
          <w:kern w:val="0"/>
          <w:sz w:val="24"/>
          <w:szCs w:val="24"/>
        </w:rPr>
        <w:br/>
        <w:t>1.研究生国家奖学金</w:t>
      </w:r>
      <w:r w:rsidRPr="00253D6C">
        <w:rPr>
          <w:rFonts w:ascii="宋体" w:eastAsia="宋体" w:hAnsi="宋体" w:cs="宋体"/>
          <w:color w:val="000000"/>
          <w:kern w:val="0"/>
          <w:sz w:val="24"/>
          <w:szCs w:val="24"/>
        </w:rPr>
        <w:br/>
        <w:t>2.中山大学优秀研究生奖学金</w:t>
      </w:r>
      <w:r w:rsidRPr="00253D6C">
        <w:rPr>
          <w:rFonts w:ascii="宋体" w:eastAsia="宋体" w:hAnsi="宋体" w:cs="宋体"/>
          <w:color w:val="000000"/>
          <w:kern w:val="0"/>
          <w:sz w:val="24"/>
          <w:szCs w:val="24"/>
        </w:rPr>
        <w:br/>
        <w:t>3.过渡期间博士研究生奖学金</w:t>
      </w:r>
      <w:r w:rsidRPr="00253D6C">
        <w:rPr>
          <w:rFonts w:ascii="宋体" w:eastAsia="宋体" w:hAnsi="宋体" w:cs="宋体"/>
          <w:color w:val="000000"/>
          <w:kern w:val="0"/>
          <w:sz w:val="24"/>
          <w:szCs w:val="24"/>
        </w:rPr>
        <w:br/>
        <w:t>4.捐赠奖学金</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br/>
        <w:t>二、评选对象</w:t>
      </w:r>
      <w:r w:rsidRPr="00253D6C">
        <w:rPr>
          <w:rFonts w:ascii="宋体" w:eastAsia="宋体" w:hAnsi="宋体" w:cs="宋体"/>
          <w:color w:val="000000"/>
          <w:kern w:val="0"/>
          <w:sz w:val="24"/>
          <w:szCs w:val="24"/>
        </w:rPr>
        <w:br/>
        <w:t>1.研究生国家奖学金：除港澳台学生及外国留学生外，正常学制内已注册的非在职全日制研究生。</w:t>
      </w:r>
      <w:r w:rsidRPr="00253D6C">
        <w:rPr>
          <w:rFonts w:ascii="宋体" w:eastAsia="宋体" w:hAnsi="宋体" w:cs="宋体"/>
          <w:color w:val="000000"/>
          <w:kern w:val="0"/>
          <w:sz w:val="24"/>
          <w:szCs w:val="24"/>
        </w:rPr>
        <w:br/>
        <w:t>硕博连读研究生注册为博士研究生前，按照硕士研究生身份申请国家奖学金；注册为博士研究生后，按照博士研究生身份申请国家奖学金。直博生注册为博士研究生后，按照博士研究生身份申请国家奖学金。</w:t>
      </w:r>
      <w:r w:rsidRPr="00253D6C">
        <w:rPr>
          <w:rFonts w:ascii="宋体" w:eastAsia="宋体" w:hAnsi="宋体" w:cs="宋体"/>
          <w:color w:val="000000"/>
          <w:kern w:val="0"/>
          <w:sz w:val="24"/>
          <w:szCs w:val="24"/>
        </w:rPr>
        <w:br/>
        <w:t>临床医学（八年制）学生进入第七学年学习后，按照博士研究生身份申请国家奖学金。</w:t>
      </w:r>
      <w:r w:rsidRPr="00253D6C">
        <w:rPr>
          <w:rFonts w:ascii="宋体" w:eastAsia="宋体" w:hAnsi="宋体" w:cs="宋体"/>
          <w:color w:val="000000"/>
          <w:kern w:val="0"/>
          <w:sz w:val="24"/>
          <w:szCs w:val="24"/>
        </w:rPr>
        <w:br/>
        <w:t>2.中山大学优秀研究生奖学金：正常学制内全日制研究生。</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lastRenderedPageBreak/>
        <w:t>3.过渡期间博士研究生奖学金：正常学制内的非在职全日制2013级博士研究生(五年制)，其中 “优生优培”资助计划博士研究生和本学年已获评研究生国家奖学金的博士生，不参评“过渡期间博士研究生奖学金”。</w:t>
      </w:r>
      <w:r w:rsidRPr="00253D6C">
        <w:rPr>
          <w:rFonts w:ascii="宋体" w:eastAsia="宋体" w:hAnsi="宋体" w:cs="宋体"/>
          <w:color w:val="000000"/>
          <w:kern w:val="0"/>
          <w:sz w:val="24"/>
          <w:szCs w:val="24"/>
        </w:rPr>
        <w:br/>
        <w:t>4.捐赠奖学金：符合捐赠方要求的研究生（详见附件3）</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br/>
        <w:t>三、名额及奖励金额</w:t>
      </w:r>
      <w:r w:rsidRPr="00253D6C">
        <w:rPr>
          <w:rFonts w:ascii="宋体" w:eastAsia="宋体" w:hAnsi="宋体" w:cs="宋体"/>
          <w:color w:val="000000"/>
          <w:kern w:val="0"/>
          <w:sz w:val="24"/>
          <w:szCs w:val="24"/>
        </w:rPr>
        <w:br/>
        <w:t>1.研究生国家奖学金：教育部下达我校的研究生国家奖学金名额为博士研究生165人、硕士研究生283人。博士研究生奖励金额为每生每年3万元，硕士研究生奖励金额为每生每年2万元。</w:t>
      </w:r>
      <w:r w:rsidRPr="00253D6C">
        <w:rPr>
          <w:rFonts w:ascii="宋体" w:eastAsia="宋体" w:hAnsi="宋体" w:cs="宋体"/>
          <w:color w:val="000000"/>
          <w:kern w:val="0"/>
          <w:sz w:val="24"/>
          <w:szCs w:val="24"/>
        </w:rPr>
        <w:br/>
        <w:t>2.中山大学优秀研究生奖学金：各培养单位按正常学制内在校全日制研究生数的5％评选（详见《分配一览表》），奖励金额1500元/人。享受“中山大学研究生学业奖学金”的获奖者仅颁发荣誉证书。</w:t>
      </w:r>
      <w:r w:rsidRPr="00253D6C">
        <w:rPr>
          <w:rFonts w:ascii="宋体" w:eastAsia="宋体" w:hAnsi="宋体" w:cs="宋体"/>
          <w:color w:val="000000"/>
          <w:kern w:val="0"/>
          <w:sz w:val="24"/>
          <w:szCs w:val="24"/>
        </w:rPr>
        <w:br/>
        <w:t>3.过渡期间博士研究生奖学金：各单位获奖学生比例为2013级正常学制内的博士生的20%，奖励金额为1000元/每人/每月，正常学制内按月发放。</w:t>
      </w:r>
      <w:r w:rsidRPr="00253D6C">
        <w:rPr>
          <w:rFonts w:ascii="宋体" w:eastAsia="宋体" w:hAnsi="宋体" w:cs="宋体"/>
          <w:color w:val="000000"/>
          <w:kern w:val="0"/>
          <w:sz w:val="24"/>
          <w:szCs w:val="24"/>
        </w:rPr>
        <w:br/>
        <w:t>4.捐赠奖学金：捐赠方确定的奖励名额及金额。</w:t>
      </w:r>
      <w:r w:rsidRPr="00253D6C">
        <w:rPr>
          <w:rFonts w:ascii="宋体" w:eastAsia="宋体" w:hAnsi="宋体" w:cs="宋体"/>
          <w:color w:val="000000"/>
          <w:kern w:val="0"/>
          <w:sz w:val="24"/>
          <w:szCs w:val="24"/>
        </w:rPr>
        <w:br/>
        <w:t>以上奖项各单位的推荐名额详见附件1，其中研究生国家奖学金、个别捐赠奖学金为差额推荐，最终获奖名额以学校公示为准。</w:t>
      </w:r>
      <w:r w:rsidRPr="00253D6C">
        <w:rPr>
          <w:rFonts w:ascii="宋体" w:eastAsia="宋体" w:hAnsi="宋体" w:cs="宋体"/>
          <w:color w:val="000000"/>
          <w:kern w:val="0"/>
          <w:sz w:val="24"/>
          <w:szCs w:val="24"/>
        </w:rPr>
        <w:br/>
        <w:t>四、申请条件</w:t>
      </w:r>
      <w:r w:rsidRPr="00253D6C">
        <w:rPr>
          <w:rFonts w:ascii="宋体" w:eastAsia="宋体" w:hAnsi="宋体" w:cs="宋体"/>
          <w:color w:val="000000"/>
          <w:kern w:val="0"/>
          <w:sz w:val="24"/>
          <w:szCs w:val="24"/>
        </w:rPr>
        <w:br/>
        <w:t>1．热爱社会主义祖国，拥护中国共产党领导；</w:t>
      </w:r>
      <w:r w:rsidRPr="00253D6C">
        <w:rPr>
          <w:rFonts w:ascii="宋体" w:eastAsia="宋体" w:hAnsi="宋体" w:cs="宋体"/>
          <w:color w:val="000000"/>
          <w:kern w:val="0"/>
          <w:sz w:val="24"/>
          <w:szCs w:val="24"/>
        </w:rPr>
        <w:br/>
        <w:t>2．遵守宪法和法律，遵守学校规章制度；</w:t>
      </w:r>
      <w:r w:rsidRPr="00253D6C">
        <w:rPr>
          <w:rFonts w:ascii="宋体" w:eastAsia="宋体" w:hAnsi="宋体" w:cs="宋体"/>
          <w:color w:val="000000"/>
          <w:kern w:val="0"/>
          <w:sz w:val="24"/>
          <w:szCs w:val="24"/>
        </w:rPr>
        <w:br/>
        <w:t>3．诚实守信，道德品质优良；</w:t>
      </w:r>
      <w:r w:rsidRPr="00253D6C">
        <w:rPr>
          <w:rFonts w:ascii="宋体" w:eastAsia="宋体" w:hAnsi="宋体" w:cs="宋体"/>
          <w:color w:val="000000"/>
          <w:kern w:val="0"/>
          <w:sz w:val="24"/>
          <w:szCs w:val="24"/>
        </w:rPr>
        <w:br/>
        <w:t>4．学习成绩优良，科研能力较强，并取得较好的科研业绩。</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lastRenderedPageBreak/>
        <w:t>有下列情形之一者，取消参评资格：</w:t>
      </w:r>
      <w:r w:rsidRPr="00253D6C">
        <w:rPr>
          <w:rFonts w:ascii="宋体" w:eastAsia="宋体" w:hAnsi="宋体" w:cs="宋体"/>
          <w:color w:val="000000"/>
          <w:kern w:val="0"/>
          <w:sz w:val="24"/>
          <w:szCs w:val="24"/>
        </w:rPr>
        <w:br/>
        <w:t>1. 在申请资料中弄虚作假；</w:t>
      </w:r>
      <w:r w:rsidRPr="00253D6C">
        <w:rPr>
          <w:rFonts w:ascii="宋体" w:eastAsia="宋体" w:hAnsi="宋体" w:cs="宋体"/>
          <w:color w:val="000000"/>
          <w:kern w:val="0"/>
          <w:sz w:val="24"/>
          <w:szCs w:val="24"/>
        </w:rPr>
        <w:br/>
        <w:t>2. 因违反校纪校规受纪律处分；</w:t>
      </w:r>
      <w:r w:rsidRPr="00253D6C">
        <w:rPr>
          <w:rFonts w:ascii="宋体" w:eastAsia="宋体" w:hAnsi="宋体" w:cs="宋体"/>
          <w:color w:val="000000"/>
          <w:kern w:val="0"/>
          <w:sz w:val="24"/>
          <w:szCs w:val="24"/>
        </w:rPr>
        <w:br/>
        <w:t>3. 考试作弊或有抄袭、剽窃他人成果等学术不端行为；</w:t>
      </w:r>
      <w:r w:rsidRPr="00253D6C">
        <w:rPr>
          <w:rFonts w:ascii="宋体" w:eastAsia="宋体" w:hAnsi="宋体" w:cs="宋体"/>
          <w:color w:val="000000"/>
          <w:kern w:val="0"/>
          <w:sz w:val="24"/>
          <w:szCs w:val="24"/>
        </w:rPr>
        <w:br/>
        <w:t>4. 在科研或临床工作中，违反工作程序，导致严重后果；</w:t>
      </w:r>
      <w:r w:rsidRPr="00253D6C">
        <w:rPr>
          <w:rFonts w:ascii="宋体" w:eastAsia="宋体" w:hAnsi="宋体" w:cs="宋体"/>
          <w:color w:val="000000"/>
          <w:kern w:val="0"/>
          <w:sz w:val="24"/>
          <w:szCs w:val="24"/>
        </w:rPr>
        <w:br/>
        <w:t>5. 考核学年度“助教”、“助研”、住院医师工作考核不合格；</w:t>
      </w:r>
      <w:r w:rsidRPr="00253D6C">
        <w:rPr>
          <w:rFonts w:ascii="宋体" w:eastAsia="宋体" w:hAnsi="宋体" w:cs="宋体"/>
          <w:color w:val="000000"/>
          <w:kern w:val="0"/>
          <w:sz w:val="24"/>
          <w:szCs w:val="24"/>
        </w:rPr>
        <w:br/>
        <w:t>6. 考核学年度有必修课程考试不合格或专业选修课考试（考查）不及格。</w:t>
      </w:r>
      <w:r w:rsidRPr="00253D6C">
        <w:rPr>
          <w:rFonts w:ascii="宋体" w:eastAsia="宋体" w:hAnsi="宋体" w:cs="宋体"/>
          <w:color w:val="000000"/>
          <w:kern w:val="0"/>
          <w:sz w:val="24"/>
          <w:szCs w:val="24"/>
        </w:rPr>
        <w:br/>
        <w:t>各培养单位应根据上述标准，结合本单位情况制定具体评定标准。</w:t>
      </w:r>
      <w:r w:rsidRPr="00253D6C">
        <w:rPr>
          <w:rFonts w:ascii="宋体" w:eastAsia="宋体" w:hAnsi="宋体" w:cs="宋体"/>
          <w:color w:val="000000"/>
          <w:kern w:val="0"/>
          <w:sz w:val="24"/>
          <w:szCs w:val="24"/>
        </w:rPr>
        <w:br/>
        <w:t>五、评选要求</w:t>
      </w:r>
      <w:r w:rsidRPr="00253D6C">
        <w:rPr>
          <w:rFonts w:ascii="宋体" w:eastAsia="宋体" w:hAnsi="宋体" w:cs="宋体"/>
          <w:color w:val="000000"/>
          <w:kern w:val="0"/>
          <w:sz w:val="24"/>
          <w:szCs w:val="24"/>
        </w:rPr>
        <w:br/>
        <w:t>根据教育部文件要求，学校成立研究生奖助学金评审领导小组，负责制定我校研究生各项奖学金评审实施细则，统筹领导、协调、监督我校评审工作，处理学生对评审结果的异议等。同时，组织研究生国家奖学金评审专家小组，协助学校研究生奖助学金评审领导小组开展工作。</w:t>
      </w:r>
      <w:r w:rsidRPr="00253D6C">
        <w:rPr>
          <w:rFonts w:ascii="宋体" w:eastAsia="宋体" w:hAnsi="宋体" w:cs="宋体"/>
          <w:color w:val="000000"/>
          <w:kern w:val="0"/>
          <w:sz w:val="24"/>
          <w:szCs w:val="24"/>
        </w:rPr>
        <w:br/>
        <w:t>各培养单位应及时下发本单位研究生各项奖学金评选通知，并提前公布本单位的研究生各项奖学金评选实施细则和评审委员会成员名单。各培养单位研究生奖助学金评审委员会成员应包括院长、主管研究生工作的副院长、党委（党总支）书记或副书记、导师代表、学生代表。其中，导师代表应不少于3名，且优先从本单位的院士、国务院学科评议组成员、“千人计划”引进人才、长江学者、国家杰出青年基金获得者、珠江学者、逸仙学者中产生。</w:t>
      </w:r>
      <w:r w:rsidRPr="00253D6C">
        <w:rPr>
          <w:rFonts w:ascii="宋体" w:eastAsia="宋体" w:hAnsi="宋体" w:cs="宋体"/>
          <w:color w:val="000000"/>
          <w:kern w:val="0"/>
          <w:sz w:val="24"/>
          <w:szCs w:val="24"/>
        </w:rPr>
        <w:br/>
        <w:t>申请研究生国家奖学金的学生提交的参评成果应符合以下要求：1.所有科研成果的第一署名单位应为中山大学；2.曾获得研究生国家奖学金的学生，上次申报使用过的成果材料此次不可再使用；3.申报材料中论文的认定要求：（1）文科以</w:t>
      </w:r>
      <w:r w:rsidRPr="00253D6C">
        <w:rPr>
          <w:rFonts w:ascii="宋体" w:eastAsia="宋体" w:hAnsi="宋体" w:cs="宋体"/>
          <w:color w:val="000000"/>
          <w:kern w:val="0"/>
          <w:sz w:val="24"/>
          <w:szCs w:val="24"/>
        </w:rPr>
        <w:lastRenderedPageBreak/>
        <w:t>正式刊出的论文为准；（2）理工科以正式刊出或正式录用通知为准；（3）医科以正式刊出的论文为准，对于在国（境）外发表的SCI收录论文可以是清样，也可以是附有导师签名担保的校样或正式录用通知。各培养单位可根据相关学科特点制定具体的成果评审要求。</w:t>
      </w:r>
      <w:r w:rsidRPr="00253D6C">
        <w:rPr>
          <w:rFonts w:ascii="宋体" w:eastAsia="宋体" w:hAnsi="宋体" w:cs="宋体"/>
          <w:color w:val="000000"/>
          <w:kern w:val="0"/>
          <w:sz w:val="24"/>
          <w:szCs w:val="24"/>
        </w:rPr>
        <w:br/>
        <w:t>其他奖学金的要求参照《中山大学研究生优秀奖学金评定办法》及捐赠方的具体要求（附件3）。</w:t>
      </w:r>
      <w:r w:rsidRPr="00253D6C">
        <w:rPr>
          <w:rFonts w:ascii="宋体" w:eastAsia="宋体" w:hAnsi="宋体" w:cs="宋体"/>
          <w:color w:val="000000"/>
          <w:kern w:val="0"/>
          <w:sz w:val="24"/>
          <w:szCs w:val="24"/>
        </w:rPr>
        <w:br/>
        <w:t>六、评选程序与时间安排</w:t>
      </w:r>
      <w:r w:rsidRPr="00253D6C">
        <w:rPr>
          <w:rFonts w:ascii="宋体" w:eastAsia="宋体" w:hAnsi="宋体" w:cs="宋体"/>
          <w:color w:val="000000"/>
          <w:kern w:val="0"/>
          <w:sz w:val="24"/>
          <w:szCs w:val="24"/>
        </w:rPr>
        <w:br/>
        <w:t>1.研究生国家奖学金的评选程序：学生个人申报，导师审核推荐，各培养单位研究生奖助学金评审委员会初评推荐并公示，学校组织专家小组审核，学校研究生奖助学金评审领导小组审定并予以公示。</w:t>
      </w:r>
      <w:r w:rsidRPr="00253D6C">
        <w:rPr>
          <w:rFonts w:ascii="宋体" w:eastAsia="宋体" w:hAnsi="宋体" w:cs="宋体"/>
          <w:color w:val="000000"/>
          <w:kern w:val="0"/>
          <w:sz w:val="24"/>
          <w:szCs w:val="24"/>
        </w:rPr>
        <w:br/>
        <w:t>学生向各培养单位提交材料时间以各单位通知为准。</w:t>
      </w:r>
      <w:r w:rsidRPr="00253D6C">
        <w:rPr>
          <w:rFonts w:ascii="宋体" w:eastAsia="宋体" w:hAnsi="宋体" w:cs="宋体"/>
          <w:color w:val="000000"/>
          <w:kern w:val="0"/>
          <w:sz w:val="24"/>
          <w:szCs w:val="24"/>
        </w:rPr>
        <w:br/>
        <w:t>10月17日17:30前，各培养单位将本单位研究生国家奖学金初评推荐名单报送研究生院，推荐名单须在本单位公示不少于5个工作日。各单位应提交的材料包括：</w:t>
      </w:r>
      <w:r w:rsidRPr="00253D6C">
        <w:rPr>
          <w:rFonts w:ascii="宋体" w:eastAsia="宋体" w:hAnsi="宋体" w:cs="宋体"/>
          <w:color w:val="000000"/>
          <w:kern w:val="0"/>
          <w:sz w:val="24"/>
          <w:szCs w:val="24"/>
        </w:rPr>
        <w:br/>
        <w:t>（1）《中山大学2017学年研究生国家奖学金申请审批表》、学生评奖学年成绩单1份（成绩单须有培养单位研究生秘书签章，2017级新生除外）、相关科研成果、获奖情况证明材料。相关材料装订好后，请按单位推荐顺序标明序号（请写在装订材料首页的右上角）。</w:t>
      </w:r>
      <w:r w:rsidRPr="00253D6C">
        <w:rPr>
          <w:rFonts w:ascii="宋体" w:eastAsia="宋体" w:hAnsi="宋体" w:cs="宋体"/>
          <w:color w:val="000000"/>
          <w:kern w:val="0"/>
          <w:sz w:val="24"/>
          <w:szCs w:val="24"/>
        </w:rPr>
        <w:br/>
        <w:t>（2）初评推荐学生的汇总表（附件2）。汇总表上的名单应按照单位推荐顺序排序。所提交电子版表格应包含所有字段，所提交纸质版表格只需打印A-J字段，纸质版需主管领导签字并加盖公章。</w:t>
      </w:r>
      <w:r w:rsidRPr="00253D6C">
        <w:rPr>
          <w:rFonts w:ascii="宋体" w:eastAsia="宋体" w:hAnsi="宋体" w:cs="宋体"/>
          <w:color w:val="000000"/>
          <w:kern w:val="0"/>
          <w:sz w:val="24"/>
          <w:szCs w:val="24"/>
        </w:rPr>
        <w:br/>
        <w:t>(3)各单位研究生国家奖学金评审办法（纸质版、电子版）</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lastRenderedPageBreak/>
        <w:t>2.过渡期间博士研究生奖学金、中山大学优秀研究生奖学金的评选程序：学生个人申报，导师审核推荐，各培养单位初评推荐，学校审核。</w:t>
      </w:r>
      <w:r w:rsidRPr="00253D6C">
        <w:rPr>
          <w:rFonts w:ascii="宋体" w:eastAsia="宋体" w:hAnsi="宋体" w:cs="宋体"/>
          <w:color w:val="000000"/>
          <w:kern w:val="0"/>
          <w:sz w:val="24"/>
          <w:szCs w:val="24"/>
        </w:rPr>
        <w:br/>
        <w:t>学生向各培养单位提交材料时间以各单位通知为准。</w:t>
      </w:r>
      <w:r w:rsidRPr="00253D6C">
        <w:rPr>
          <w:rFonts w:ascii="宋体" w:eastAsia="宋体" w:hAnsi="宋体" w:cs="宋体"/>
          <w:color w:val="000000"/>
          <w:kern w:val="0"/>
          <w:sz w:val="24"/>
          <w:szCs w:val="24"/>
        </w:rPr>
        <w:br/>
        <w:t>10月27日17:30前，各单位将推荐名单报送研究生院，推荐名单须公示不少于3个工作日。提交材料包括：电子版和纸质版的《参评单位研究生奖学金汇总表》（附件2）。</w:t>
      </w:r>
      <w:r w:rsidRPr="00253D6C">
        <w:rPr>
          <w:rFonts w:ascii="宋体" w:eastAsia="宋体" w:hAnsi="宋体" w:cs="宋体"/>
          <w:color w:val="000000"/>
          <w:kern w:val="0"/>
          <w:sz w:val="24"/>
          <w:szCs w:val="24"/>
        </w:rPr>
        <w:br/>
        <w:t>3.捐赠奖学金</w:t>
      </w:r>
      <w:r w:rsidRPr="00253D6C">
        <w:rPr>
          <w:rFonts w:ascii="宋体" w:eastAsia="宋体" w:hAnsi="宋体" w:cs="宋体"/>
          <w:color w:val="000000"/>
          <w:kern w:val="0"/>
          <w:sz w:val="24"/>
          <w:szCs w:val="24"/>
        </w:rPr>
        <w:br/>
        <w:t>宝钢优秀学生奖学金报送时间：10月9日17:30前</w:t>
      </w:r>
      <w:r w:rsidRPr="00253D6C">
        <w:rPr>
          <w:rFonts w:ascii="宋体" w:eastAsia="宋体" w:hAnsi="宋体" w:cs="宋体"/>
          <w:color w:val="000000"/>
          <w:kern w:val="0"/>
          <w:sz w:val="24"/>
          <w:szCs w:val="24"/>
        </w:rPr>
        <w:br/>
        <w:t>其他捐赠奖学金报送时间：10月27日17:30前</w:t>
      </w:r>
      <w:r w:rsidRPr="00253D6C">
        <w:rPr>
          <w:rFonts w:ascii="宋体" w:eastAsia="宋体" w:hAnsi="宋体" w:cs="宋体"/>
          <w:color w:val="000000"/>
          <w:kern w:val="0"/>
          <w:sz w:val="24"/>
          <w:szCs w:val="24"/>
        </w:rPr>
        <w:br/>
        <w:t>报送材料详见《中山大学2017学年优秀研究生评选奖项及要求》（附件3）</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br/>
        <w:t>附件：</w:t>
      </w:r>
      <w:r w:rsidRPr="00253D6C">
        <w:rPr>
          <w:rFonts w:ascii="宋体" w:eastAsia="宋体" w:hAnsi="宋体" w:cs="宋体"/>
          <w:color w:val="000000"/>
          <w:kern w:val="0"/>
          <w:sz w:val="24"/>
          <w:szCs w:val="24"/>
        </w:rPr>
        <w:br/>
        <w:t>1. 各类奖学金名额分配表</w:t>
      </w:r>
      <w:r w:rsidRPr="00253D6C">
        <w:rPr>
          <w:rFonts w:ascii="宋体" w:eastAsia="宋体" w:hAnsi="宋体" w:cs="宋体"/>
          <w:color w:val="000000"/>
          <w:kern w:val="0"/>
          <w:sz w:val="24"/>
          <w:szCs w:val="24"/>
        </w:rPr>
        <w:br/>
        <w:t>2. 各类奖学金申请表格及汇总表</w:t>
      </w:r>
      <w:r w:rsidRPr="00253D6C">
        <w:rPr>
          <w:rFonts w:ascii="宋体" w:eastAsia="宋体" w:hAnsi="宋体" w:cs="宋体"/>
          <w:color w:val="000000"/>
          <w:kern w:val="0"/>
          <w:sz w:val="24"/>
          <w:szCs w:val="24"/>
        </w:rPr>
        <w:br/>
        <w:t>3. 中山大学2017学年优秀研究生评选奖项及要求</w:t>
      </w:r>
      <w:r w:rsidRPr="00253D6C">
        <w:rPr>
          <w:rFonts w:ascii="宋体" w:eastAsia="宋体" w:hAnsi="宋体" w:cs="宋体"/>
          <w:color w:val="000000"/>
          <w:kern w:val="0"/>
          <w:sz w:val="24"/>
          <w:szCs w:val="24"/>
        </w:rPr>
        <w:br/>
      </w:r>
      <w:r w:rsidRPr="00253D6C">
        <w:rPr>
          <w:rFonts w:ascii="宋体" w:eastAsia="宋体" w:hAnsi="宋体" w:cs="宋体"/>
          <w:color w:val="000000"/>
          <w:kern w:val="0"/>
          <w:sz w:val="24"/>
          <w:szCs w:val="24"/>
        </w:rPr>
        <w:br/>
        <w:t>（联系人：韩昕娜，联系电话：84037873，邮箱：hanxinna3@mail.sysu.edu.cn</w:t>
      </w:r>
      <w:r w:rsidRPr="00253D6C">
        <w:rPr>
          <w:rFonts w:ascii="宋体" w:eastAsia="宋体" w:hAnsi="宋体" w:cs="宋体"/>
          <w:color w:val="000000"/>
          <w:kern w:val="0"/>
          <w:sz w:val="24"/>
          <w:szCs w:val="24"/>
        </w:rPr>
        <w:br/>
        <w:t>办公地址：广州校区南校园研究生院307室）</w:t>
      </w:r>
      <w:r w:rsidRPr="00253D6C">
        <w:rPr>
          <w:rFonts w:ascii="宋体" w:eastAsia="宋体" w:hAnsi="宋体" w:cs="宋体"/>
          <w:color w:val="000000"/>
          <w:kern w:val="0"/>
          <w:sz w:val="24"/>
          <w:szCs w:val="24"/>
        </w:rPr>
        <w:br/>
      </w:r>
    </w:p>
    <w:p w:rsidR="00253D6C" w:rsidRPr="00253D6C" w:rsidRDefault="00253D6C" w:rsidP="00253D6C">
      <w:pPr>
        <w:widowControl/>
        <w:shd w:val="clear" w:color="auto" w:fill="FFFFFF"/>
        <w:spacing w:line="480" w:lineRule="auto"/>
        <w:jc w:val="right"/>
        <w:rPr>
          <w:rFonts w:ascii="宋体" w:eastAsia="宋体" w:hAnsi="宋体" w:cs="宋体"/>
          <w:color w:val="000000"/>
          <w:kern w:val="0"/>
          <w:sz w:val="24"/>
          <w:szCs w:val="24"/>
        </w:rPr>
      </w:pPr>
      <w:r w:rsidRPr="00253D6C">
        <w:rPr>
          <w:rFonts w:ascii="宋体" w:eastAsia="宋体" w:hAnsi="宋体" w:cs="宋体"/>
          <w:color w:val="000000"/>
          <w:kern w:val="0"/>
          <w:sz w:val="24"/>
          <w:szCs w:val="24"/>
        </w:rPr>
        <w:t>中山大学研究生院</w:t>
      </w:r>
      <w:r w:rsidRPr="00253D6C">
        <w:rPr>
          <w:rFonts w:ascii="宋体" w:eastAsia="宋体" w:hAnsi="宋体" w:cs="宋体"/>
          <w:color w:val="000000"/>
          <w:kern w:val="0"/>
          <w:sz w:val="24"/>
          <w:szCs w:val="24"/>
        </w:rPr>
        <w:br/>
        <w:t>2017年9月21日</w:t>
      </w:r>
    </w:p>
    <w:p w:rsidR="00253D6C" w:rsidRPr="00253D6C" w:rsidRDefault="00253D6C" w:rsidP="00253D6C">
      <w:pPr>
        <w:widowControl/>
        <w:shd w:val="clear" w:color="auto" w:fill="FFFFFF"/>
        <w:spacing w:line="480" w:lineRule="auto"/>
        <w:jc w:val="left"/>
        <w:rPr>
          <w:rFonts w:ascii="宋体" w:eastAsia="宋体" w:hAnsi="宋体" w:cs="宋体"/>
          <w:color w:val="000000"/>
          <w:kern w:val="0"/>
          <w:szCs w:val="21"/>
        </w:rPr>
      </w:pPr>
    </w:p>
    <w:p w:rsidR="00253D6C" w:rsidRPr="00253D6C" w:rsidRDefault="00253D6C" w:rsidP="00253D6C">
      <w:pPr>
        <w:widowControl/>
        <w:shd w:val="clear" w:color="auto" w:fill="FFFFFF"/>
        <w:spacing w:line="480" w:lineRule="auto"/>
        <w:jc w:val="left"/>
        <w:rPr>
          <w:rFonts w:ascii="宋体" w:eastAsia="宋体" w:hAnsi="宋体" w:cs="宋体"/>
          <w:color w:val="000000"/>
          <w:kern w:val="0"/>
          <w:szCs w:val="21"/>
        </w:rPr>
      </w:pPr>
      <w:r w:rsidRPr="00253D6C">
        <w:rPr>
          <w:rFonts w:ascii="宋体" w:eastAsia="宋体" w:hAnsi="宋体" w:cs="宋体"/>
          <w:color w:val="000000"/>
          <w:kern w:val="0"/>
          <w:szCs w:val="21"/>
        </w:rPr>
        <w:lastRenderedPageBreak/>
        <w:t>相关附件:</w:t>
      </w:r>
      <w:r w:rsidRPr="00253D6C">
        <w:rPr>
          <w:rFonts w:ascii="宋体" w:eastAsia="宋体" w:hAnsi="宋体" w:cs="宋体"/>
          <w:color w:val="000000"/>
          <w:kern w:val="0"/>
          <w:szCs w:val="21"/>
        </w:rPr>
        <w:br/>
        <w:t>1、</w:t>
      </w:r>
      <w:hyperlink r:id="rId6" w:tgtFrame="_blank" w:tooltip="附件3+中山大学2017学年优秀研究生评选奖项及要求.doc" w:history="1">
        <w:r w:rsidRPr="00253D6C">
          <w:rPr>
            <w:rFonts w:ascii="宋体" w:eastAsia="宋体" w:hAnsi="宋体" w:cs="宋体"/>
            <w:color w:val="003399"/>
            <w:kern w:val="0"/>
            <w:sz w:val="18"/>
            <w:szCs w:val="18"/>
            <w:u w:val="single"/>
          </w:rPr>
          <w:t>附件3+中山大学2017学年优秀研究生评选奖项及要求.doc</w:t>
        </w:r>
      </w:hyperlink>
      <w:r w:rsidRPr="00253D6C">
        <w:rPr>
          <w:rFonts w:ascii="宋体" w:eastAsia="宋体" w:hAnsi="宋体" w:cs="宋体"/>
          <w:color w:val="000000"/>
          <w:kern w:val="0"/>
          <w:szCs w:val="21"/>
        </w:rPr>
        <w:br/>
        <w:t>2、</w:t>
      </w:r>
      <w:hyperlink r:id="rId7" w:tgtFrame="_blank" w:tooltip="附件2+各类奖学金申请表格及汇总表.zip" w:history="1">
        <w:r w:rsidRPr="00253D6C">
          <w:rPr>
            <w:rFonts w:ascii="宋体" w:eastAsia="宋体" w:hAnsi="宋体" w:cs="宋体"/>
            <w:color w:val="003399"/>
            <w:kern w:val="0"/>
            <w:sz w:val="18"/>
            <w:szCs w:val="18"/>
            <w:u w:val="single"/>
          </w:rPr>
          <w:t>附件2+各类奖学金申请表格及汇总表.zip</w:t>
        </w:r>
      </w:hyperlink>
      <w:r w:rsidRPr="00253D6C">
        <w:rPr>
          <w:rFonts w:ascii="宋体" w:eastAsia="宋体" w:hAnsi="宋体" w:cs="宋体"/>
          <w:color w:val="000000"/>
          <w:kern w:val="0"/>
          <w:szCs w:val="21"/>
        </w:rPr>
        <w:br/>
        <w:t>3、</w:t>
      </w:r>
      <w:hyperlink r:id="rId8" w:tgtFrame="_blank" w:tooltip="附件1+各类奖学金名额分配表.zip" w:history="1">
        <w:r w:rsidRPr="00253D6C">
          <w:rPr>
            <w:rFonts w:ascii="宋体" w:eastAsia="宋体" w:hAnsi="宋体" w:cs="宋体"/>
            <w:color w:val="003399"/>
            <w:kern w:val="0"/>
            <w:sz w:val="18"/>
            <w:szCs w:val="18"/>
            <w:u w:val="single"/>
          </w:rPr>
          <w:t>附件1+各类奖学金名额分配表.zip</w:t>
        </w:r>
      </w:hyperlink>
    </w:p>
    <w:p w:rsidR="00CB5952" w:rsidRPr="00253D6C" w:rsidRDefault="00CB5952"/>
    <w:sectPr w:rsidR="00CB5952" w:rsidRPr="00253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52" w:rsidRDefault="00CB5952" w:rsidP="00253D6C">
      <w:r>
        <w:separator/>
      </w:r>
    </w:p>
  </w:endnote>
  <w:endnote w:type="continuationSeparator" w:id="1">
    <w:p w:rsidR="00CB5952" w:rsidRDefault="00CB5952" w:rsidP="00253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52" w:rsidRDefault="00CB5952" w:rsidP="00253D6C">
      <w:r>
        <w:separator/>
      </w:r>
    </w:p>
  </w:footnote>
  <w:footnote w:type="continuationSeparator" w:id="1">
    <w:p w:rsidR="00CB5952" w:rsidRDefault="00CB5952" w:rsidP="00253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D6C"/>
    <w:rsid w:val="00253D6C"/>
    <w:rsid w:val="00CB5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D6C"/>
    <w:rPr>
      <w:sz w:val="18"/>
      <w:szCs w:val="18"/>
    </w:rPr>
  </w:style>
  <w:style w:type="paragraph" w:styleId="a4">
    <w:name w:val="footer"/>
    <w:basedOn w:val="a"/>
    <w:link w:val="Char0"/>
    <w:uiPriority w:val="99"/>
    <w:semiHidden/>
    <w:unhideWhenUsed/>
    <w:rsid w:val="00253D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D6C"/>
    <w:rPr>
      <w:sz w:val="18"/>
      <w:szCs w:val="18"/>
    </w:rPr>
  </w:style>
  <w:style w:type="paragraph" w:styleId="a5">
    <w:name w:val="Normal (Web)"/>
    <w:basedOn w:val="a"/>
    <w:uiPriority w:val="99"/>
    <w:semiHidden/>
    <w:unhideWhenUsed/>
    <w:rsid w:val="00253D6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4246423">
      <w:bodyDiv w:val="1"/>
      <w:marLeft w:val="0"/>
      <w:marRight w:val="0"/>
      <w:marTop w:val="0"/>
      <w:marBottom w:val="0"/>
      <w:divBdr>
        <w:top w:val="none" w:sz="0" w:space="0" w:color="auto"/>
        <w:left w:val="none" w:sz="0" w:space="0" w:color="auto"/>
        <w:bottom w:val="none" w:sz="0" w:space="0" w:color="auto"/>
        <w:right w:val="none" w:sz="0" w:space="0" w:color="auto"/>
      </w:divBdr>
      <w:divsChild>
        <w:div w:id="1229994964">
          <w:marLeft w:val="0"/>
          <w:marRight w:val="0"/>
          <w:marTop w:val="0"/>
          <w:marBottom w:val="0"/>
          <w:divBdr>
            <w:top w:val="none" w:sz="0" w:space="0" w:color="auto"/>
            <w:left w:val="none" w:sz="0" w:space="0" w:color="auto"/>
            <w:bottom w:val="none" w:sz="0" w:space="0" w:color="auto"/>
            <w:right w:val="none" w:sz="0" w:space="0" w:color="auto"/>
          </w:divBdr>
          <w:divsChild>
            <w:div w:id="628826793">
              <w:marLeft w:val="0"/>
              <w:marRight w:val="0"/>
              <w:marTop w:val="0"/>
              <w:marBottom w:val="0"/>
              <w:divBdr>
                <w:top w:val="none" w:sz="0" w:space="0" w:color="auto"/>
                <w:left w:val="none" w:sz="0" w:space="0" w:color="auto"/>
                <w:bottom w:val="none" w:sz="0" w:space="0" w:color="auto"/>
                <w:right w:val="none" w:sz="0" w:space="0" w:color="auto"/>
              </w:divBdr>
              <w:divsChild>
                <w:div w:id="2130660241">
                  <w:marLeft w:val="0"/>
                  <w:marRight w:val="0"/>
                  <w:marTop w:val="0"/>
                  <w:marBottom w:val="0"/>
                  <w:divBdr>
                    <w:top w:val="none" w:sz="0" w:space="0" w:color="auto"/>
                    <w:left w:val="none" w:sz="0" w:space="0" w:color="auto"/>
                    <w:bottom w:val="none" w:sz="0" w:space="0" w:color="auto"/>
                    <w:right w:val="none" w:sz="0" w:space="0" w:color="auto"/>
                  </w:divBdr>
                  <w:divsChild>
                    <w:div w:id="739332949">
                      <w:marLeft w:val="0"/>
                      <w:marRight w:val="0"/>
                      <w:marTop w:val="0"/>
                      <w:marBottom w:val="0"/>
                      <w:divBdr>
                        <w:top w:val="none" w:sz="0" w:space="0" w:color="auto"/>
                        <w:left w:val="none" w:sz="0" w:space="0" w:color="auto"/>
                        <w:bottom w:val="none" w:sz="0" w:space="0" w:color="auto"/>
                        <w:right w:val="none" w:sz="0" w:space="0" w:color="auto"/>
                      </w:divBdr>
                      <w:divsChild>
                        <w:div w:id="387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duate.sysu.edu.cn/docs/2017-09/20170922164703800956.zip" TargetMode="External"/><Relationship Id="rId3" Type="http://schemas.openxmlformats.org/officeDocument/2006/relationships/webSettings" Target="webSettings.xml"/><Relationship Id="rId7" Type="http://schemas.openxmlformats.org/officeDocument/2006/relationships/hyperlink" Target="http://graduate.sysu.edu.cn/docs/2017-09/20170922164707878097.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duate.sysu.edu.cn/docs/2017-09/20170922164712044135.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2649</Characters>
  <Application>Microsoft Office Word</Application>
  <DocSecurity>0</DocSecurity>
  <Lines>22</Lines>
  <Paragraphs>6</Paragraphs>
  <ScaleCrop>false</ScaleCrop>
  <Company>P R C</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2017-09-25T08:07:00Z</dcterms:created>
  <dcterms:modified xsi:type="dcterms:W3CDTF">2017-09-25T08:07:00Z</dcterms:modified>
</cp:coreProperties>
</file>