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AA" w:rsidRDefault="00927BAA" w:rsidP="00927BAA">
      <w:pPr>
        <w:rPr>
          <w:rFonts w:ascii="宋体" w:hAnsi="宋体" w:cs="宋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1-3</w:t>
      </w:r>
    </w:p>
    <w:p w:rsidR="00927BAA" w:rsidRDefault="00927BAA" w:rsidP="00927BAA">
      <w:pPr>
        <w:rPr>
          <w:rFonts w:ascii="宋体" w:hAnsi="宋体"/>
          <w:szCs w:val="21"/>
        </w:rPr>
      </w:pPr>
    </w:p>
    <w:p w:rsidR="00927BAA" w:rsidRDefault="00927BAA" w:rsidP="00927BAA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2019</w:t>
      </w:r>
      <w:r>
        <w:rPr>
          <w:rFonts w:ascii="Times New Roman" w:hAnsi="Times New Roman"/>
          <w:b/>
          <w:sz w:val="42"/>
          <w:szCs w:val="42"/>
        </w:rPr>
        <w:t>年度</w:t>
      </w:r>
      <w:r>
        <w:rPr>
          <w:rFonts w:ascii="Times New Roman" w:hAnsi="Times New Roman"/>
          <w:b/>
          <w:sz w:val="42"/>
          <w:szCs w:val="42"/>
        </w:rPr>
        <w:t>NSFC</w:t>
      </w:r>
      <w:r>
        <w:rPr>
          <w:rFonts w:ascii="Times New Roman" w:hAnsi="Times New Roman" w:hint="eastAsia"/>
          <w:b/>
          <w:sz w:val="42"/>
          <w:szCs w:val="42"/>
        </w:rPr>
        <w:t>—</w:t>
      </w:r>
      <w:r>
        <w:rPr>
          <w:rFonts w:ascii="Times New Roman" w:hAnsi="Times New Roman"/>
          <w:b/>
          <w:sz w:val="42"/>
          <w:szCs w:val="42"/>
        </w:rPr>
        <w:t>广东联合基金重点</w:t>
      </w:r>
      <w:bookmarkStart w:id="0" w:name="_GoBack"/>
      <w:bookmarkEnd w:id="0"/>
    </w:p>
    <w:p w:rsidR="00927BAA" w:rsidRDefault="00927BAA" w:rsidP="00927BAA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支持项目指南建议表</w:t>
      </w:r>
    </w:p>
    <w:p w:rsidR="00927BAA" w:rsidRDefault="00927BAA" w:rsidP="00927B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95"/>
        <w:gridCol w:w="1740"/>
        <w:gridCol w:w="3043"/>
      </w:tblGrid>
      <w:tr w:rsidR="00927BAA" w:rsidTr="00CC029A">
        <w:trPr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trHeight w:val="479"/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2195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份</w:t>
            </w:r>
          </w:p>
        </w:tc>
        <w:tc>
          <w:tcPr>
            <w:tcW w:w="3043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jc w:val="center"/>
        </w:trPr>
        <w:tc>
          <w:tcPr>
            <w:tcW w:w="213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927BAA" w:rsidTr="00CC029A">
        <w:trPr>
          <w:trHeight w:val="7517"/>
          <w:jc w:val="center"/>
        </w:trPr>
        <w:tc>
          <w:tcPr>
            <w:tcW w:w="9108" w:type="dxa"/>
            <w:gridSpan w:val="4"/>
          </w:tcPr>
          <w:p w:rsidR="00927BAA" w:rsidRDefault="00927BAA" w:rsidP="00CC029A">
            <w:pPr>
              <w:widowControl w:val="0"/>
              <w:adjustRightInd w:val="0"/>
              <w:snapToGrid w:val="0"/>
              <w:spacing w:beforeLines="20" w:before="62" w:afterLines="20" w:after="62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建议理由及背景（重点陈述主要研究内容、预期解决的重大科学问题、目标、研究优势等）（限</w:t>
            </w:r>
            <w:r>
              <w:rPr>
                <w:rFonts w:ascii="Times New Roman" w:eastAsia="仿宋_GB2312" w:hAnsi="Times New Roman"/>
                <w:bCs/>
                <w:sz w:val="24"/>
              </w:rPr>
              <w:t>500</w:t>
            </w:r>
            <w:r>
              <w:rPr>
                <w:rFonts w:ascii="Times New Roman" w:eastAsia="仿宋_GB2312" w:hAnsi="Times New Roman"/>
                <w:bCs/>
                <w:sz w:val="24"/>
              </w:rPr>
              <w:t>字）。</w:t>
            </w:r>
          </w:p>
        </w:tc>
      </w:tr>
    </w:tbl>
    <w:p w:rsidR="00A35C13" w:rsidRPr="00927BAA" w:rsidRDefault="00A35C13"/>
    <w:sectPr w:rsidR="00A35C13" w:rsidRPr="00927BAA">
      <w:footerReference w:type="default" r:id="rId4"/>
      <w:pgSz w:w="11906" w:h="16838"/>
      <w:pgMar w:top="1474" w:right="1247" w:bottom="1474" w:left="1587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C0" w:rsidRDefault="00927B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B4787" wp14:editId="4683D518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200025" cy="154940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4C0" w:rsidRDefault="00927BA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B47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5.45pt;margin-top:-10pt;width:15.75pt;height:12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" filled="f" stroked="f">
              <v:textbox style="mso-fit-shape-to-text:t" inset="0,0,0,0">
                <w:txbxContent>
                  <w:p w:rsidR="000914C0" w:rsidRDefault="00927BA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A"/>
    <w:rsid w:val="00927BAA"/>
    <w:rsid w:val="00A35C13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0DD2"/>
  <w15:chartTrackingRefBased/>
  <w15:docId w15:val="{42877F0F-E0A2-4387-B7DB-D1758D4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BAA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7BA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927BAA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2018-05-29T08:31:00Z</dcterms:created>
  <dcterms:modified xsi:type="dcterms:W3CDTF">2018-05-29T08:32:00Z</dcterms:modified>
</cp:coreProperties>
</file>